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E4" w:rsidRPr="00D10C5E" w:rsidRDefault="007077A5" w:rsidP="00B839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10C5E">
        <w:rPr>
          <w:b/>
          <w:sz w:val="36"/>
          <w:szCs w:val="36"/>
        </w:rPr>
        <w:t xml:space="preserve">Abfallvermeidung – </w:t>
      </w:r>
      <w:proofErr w:type="spellStart"/>
      <w:r w:rsidRPr="00D10C5E">
        <w:rPr>
          <w:b/>
          <w:sz w:val="36"/>
          <w:szCs w:val="36"/>
        </w:rPr>
        <w:t>Mehrweg</w:t>
      </w:r>
      <w:proofErr w:type="spellEnd"/>
      <w:r w:rsidRPr="00D10C5E">
        <w:rPr>
          <w:b/>
          <w:sz w:val="36"/>
          <w:szCs w:val="36"/>
        </w:rPr>
        <w:t xml:space="preserve"> statt Einweg</w:t>
      </w:r>
    </w:p>
    <w:p w:rsidR="007077A5" w:rsidRDefault="007077A5" w:rsidP="00B839C7">
      <w:pPr>
        <w:jc w:val="center"/>
        <w:rPr>
          <w:b/>
          <w:sz w:val="28"/>
          <w:szCs w:val="28"/>
        </w:rPr>
      </w:pPr>
      <w:r w:rsidRPr="00B839C7">
        <w:rPr>
          <w:b/>
          <w:sz w:val="28"/>
          <w:szCs w:val="28"/>
        </w:rPr>
        <w:t>Mülltrennen ist gut, Müllvermeiden ist besser.</w:t>
      </w:r>
    </w:p>
    <w:p w:rsidR="00B839C7" w:rsidRPr="00B839C7" w:rsidRDefault="00B839C7" w:rsidP="00B839C7">
      <w:pPr>
        <w:jc w:val="center"/>
        <w:rPr>
          <w:b/>
          <w:sz w:val="28"/>
          <w:szCs w:val="28"/>
        </w:rPr>
      </w:pPr>
    </w:p>
    <w:p w:rsidR="007077A5" w:rsidRDefault="007077A5">
      <w:r>
        <w:t xml:space="preserve">Im Bereich Getränkeverpackungen haben Sie oft die Wahl: Greife ich zur Mehrwegflasche (Bierkiste. </w:t>
      </w:r>
      <w:proofErr w:type="spellStart"/>
      <w:r>
        <w:t>Splitkiste</w:t>
      </w:r>
      <w:proofErr w:type="spellEnd"/>
      <w:r>
        <w:t xml:space="preserve"> Mineralwasser…) oder kaufe ich in Plastik</w:t>
      </w:r>
      <w:r w:rsidR="00D10C5E">
        <w:t>folie</w:t>
      </w:r>
      <w:r>
        <w:t xml:space="preserve"> umhüllte Plastikgetränkeflaschen oder Getränke in Dosen?</w:t>
      </w:r>
    </w:p>
    <w:p w:rsidR="007077A5" w:rsidRDefault="007077A5">
      <w:r>
        <w:t>Werden Plastikmineralwasserflaschen noch relativ häufig im Gelben Sack oder der Gelben Tonne ents</w:t>
      </w:r>
      <w:r w:rsidR="00D55D52">
        <w:t>orgt und somit dem Recycling zu</w:t>
      </w:r>
      <w:r>
        <w:t>geführt, landen Getränkedosen meist nicht dort, wo sie landen sollen – nämlich in der Blauen Tonne, sondern in Müll, oder noch schlimmer, am Straßenrand oder im Gebüsch.</w:t>
      </w:r>
    </w:p>
    <w:p w:rsidR="007077A5" w:rsidRDefault="007077A5">
      <w:r>
        <w:t xml:space="preserve">Mehrweg- sprich Pfandflaschen werden fast zu 100% wieder ins Geschäft zurückgebracht und danach gewaschen und </w:t>
      </w:r>
      <w:proofErr w:type="spellStart"/>
      <w:r>
        <w:t>wieder</w:t>
      </w:r>
      <w:r w:rsidR="00B61AC2">
        <w:t>befüllt</w:t>
      </w:r>
      <w:proofErr w:type="spellEnd"/>
      <w:r w:rsidR="00B61AC2">
        <w:t xml:space="preserve">. </w:t>
      </w:r>
      <w:r>
        <w:t>Moderne Waschanlagen sind beim Verbrauch von Wasser und Reinigu</w:t>
      </w:r>
      <w:r w:rsidR="00B61AC2">
        <w:t>ngsmittel sehr sparsam und effi</w:t>
      </w:r>
      <w:r>
        <w:t>zient. Der Aufwand für die Reinigung, sowie der Transport ist in den Ökobilanzen bereits berücksichtig, wenn es um die Bewertung der Umweltverträglichkeit von Getränkeverpackungen geht</w:t>
      </w:r>
      <w:r w:rsidR="00B61AC2">
        <w:t>.</w:t>
      </w:r>
    </w:p>
    <w:p w:rsidR="00B839C7" w:rsidRPr="00B839C7" w:rsidRDefault="00B839C7">
      <w:pPr>
        <w:rPr>
          <w:b/>
          <w:sz w:val="24"/>
          <w:szCs w:val="24"/>
        </w:rPr>
      </w:pPr>
      <w:r w:rsidRPr="00B839C7">
        <w:rPr>
          <w:b/>
          <w:sz w:val="24"/>
          <w:szCs w:val="24"/>
        </w:rPr>
        <w:t>Abfall vermeiden beim Einkaufen</w:t>
      </w:r>
    </w:p>
    <w:p w:rsidR="00B61AC2" w:rsidRDefault="00B61AC2">
      <w:r>
        <w:t xml:space="preserve">Nicht nur bei Getränkeverpackungen kann man Einweg durch </w:t>
      </w:r>
      <w:proofErr w:type="spellStart"/>
      <w:r>
        <w:t>Mehrweg</w:t>
      </w:r>
      <w:proofErr w:type="spellEnd"/>
      <w:r>
        <w:t xml:space="preserve"> ersetzen, auch beim Einkaufen lohnt es sich, immer eine Einkaufstasche aus Stoff oder einen Einkaufskorb dabeizuhaben anstatt </w:t>
      </w:r>
      <w:proofErr w:type="spellStart"/>
      <w:r>
        <w:t>jedesmal</w:t>
      </w:r>
      <w:proofErr w:type="spellEnd"/>
      <w:r>
        <w:t xml:space="preserve"> ein neues </w:t>
      </w:r>
      <w:proofErr w:type="spellStart"/>
      <w:r>
        <w:t>Plastiksackerl</w:t>
      </w:r>
      <w:proofErr w:type="spellEnd"/>
      <w:r>
        <w:t xml:space="preserve"> zu kaufen.</w:t>
      </w:r>
    </w:p>
    <w:p w:rsidR="00B61AC2" w:rsidRDefault="00B61AC2">
      <w:r>
        <w:t xml:space="preserve">Manche Konsumenten gehen gar so weit, dass sie ihr eigenes </w:t>
      </w:r>
      <w:proofErr w:type="spellStart"/>
      <w:r>
        <w:t>Tuppergeschirr</w:t>
      </w:r>
      <w:proofErr w:type="spellEnd"/>
      <w:r>
        <w:t xml:space="preserve"> ins Ge</w:t>
      </w:r>
      <w:r w:rsidR="00A64625">
        <w:t xml:space="preserve">schäft mitbringen und sich den </w:t>
      </w:r>
      <w:r>
        <w:t xml:space="preserve">Käse- oder Wurstaufschnitt dorthinein geben lassen. </w:t>
      </w:r>
    </w:p>
    <w:p w:rsidR="00B61AC2" w:rsidRDefault="00B61AC2">
      <w:r>
        <w:t>Abgesehen von der Vermeidung von Verpackung bzw. dem Kauf von Mehrwegverpackungen, gilt auch der Einkauf von regionalem Obst und Gemüse als umweltfreundlich, werden so doch lange Transportwege auf Luft- und Landweg vermieden.</w:t>
      </w:r>
    </w:p>
    <w:p w:rsidR="00D10C5E" w:rsidRDefault="00D10C5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356"/>
      </w:tblGrid>
      <w:tr w:rsidR="00D10C5E" w:rsidTr="00D10C5E">
        <w:tc>
          <w:tcPr>
            <w:tcW w:w="4673" w:type="dxa"/>
          </w:tcPr>
          <w:p w:rsidR="00D10C5E" w:rsidRDefault="00D10C5E">
            <w:r>
              <w:rPr>
                <w:noProof/>
                <w:lang w:val="de-DE" w:eastAsia="de-DE"/>
              </w:rPr>
              <w:drawing>
                <wp:inline distT="0" distB="0" distL="0" distR="0" wp14:anchorId="7FEC951E" wp14:editId="32219AC8">
                  <wp:extent cx="2857500" cy="1905000"/>
                  <wp:effectExtent l="0" t="0" r="0" b="0"/>
                  <wp:docPr id="7" name="Bild 2" descr="http://www.bewusstkaufen.at/uploaded-pics/realtime-resized-images/mehrweg_logo_zweizeilig1389801841-22364-300x200-255255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wusstkaufen.at/uploaded-pics/realtime-resized-images/mehrweg_logo_zweizeilig1389801841-22364-300x200-255255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D10C5E" w:rsidRDefault="00D10C5E">
            <w:r>
              <w:rPr>
                <w:noProof/>
                <w:lang w:val="de-DE" w:eastAsia="de-DE"/>
              </w:rPr>
              <w:drawing>
                <wp:inline distT="0" distB="0" distL="0" distR="0" wp14:anchorId="4BD272E5" wp14:editId="638E9EFE">
                  <wp:extent cx="2603500" cy="1955800"/>
                  <wp:effectExtent l="0" t="0" r="635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ffsackerln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C5E" w:rsidRDefault="00D10C5E"/>
    <w:p w:rsidR="00A64625" w:rsidRDefault="00A64625"/>
    <w:sectPr w:rsidR="00A64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5"/>
    <w:rsid w:val="002F1DC5"/>
    <w:rsid w:val="00401D98"/>
    <w:rsid w:val="007077A5"/>
    <w:rsid w:val="00730D79"/>
    <w:rsid w:val="00A64625"/>
    <w:rsid w:val="00B61AC2"/>
    <w:rsid w:val="00B839C7"/>
    <w:rsid w:val="00D10C5E"/>
    <w:rsid w:val="00D55D52"/>
    <w:rsid w:val="00D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58C8-0C6B-4121-8E00-FC423F0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Dell optiplex</cp:lastModifiedBy>
  <cp:revision>2</cp:revision>
  <cp:lastPrinted>2016-06-15T09:27:00Z</cp:lastPrinted>
  <dcterms:created xsi:type="dcterms:W3CDTF">2016-06-15T11:21:00Z</dcterms:created>
  <dcterms:modified xsi:type="dcterms:W3CDTF">2016-06-15T11:21:00Z</dcterms:modified>
</cp:coreProperties>
</file>